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B9" w:rsidRDefault="00766DB9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ISTITUTO DI ISTRUZIONE SECONDARIA SUPERIORE</w:t>
      </w:r>
    </w:p>
    <w:p w:rsidR="00766DB9" w:rsidRDefault="00766DB9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“GIOVANNI CABOTO”</w:t>
      </w:r>
    </w:p>
    <w:p w:rsidR="00766DB9" w:rsidRDefault="00766DB9">
      <w:pPr>
        <w:pStyle w:val="Titolo3"/>
        <w:rPr>
          <w:rFonts w:cs="Times New Roman"/>
          <w:color w:val="000000"/>
          <w:sz w:val="28"/>
          <w:szCs w:val="28"/>
          <w:u w:val="none"/>
        </w:rPr>
      </w:pPr>
      <w:r>
        <w:rPr>
          <w:rFonts w:cs="Times New Roman"/>
          <w:color w:val="000000"/>
          <w:sz w:val="28"/>
          <w:szCs w:val="28"/>
        </w:rPr>
        <w:t>GAETA</w:t>
      </w:r>
    </w:p>
    <w:p w:rsidR="00766DB9" w:rsidRDefault="00766DB9">
      <w:pPr>
        <w:rPr>
          <w:rFonts w:cs="Times New Roman"/>
        </w:rPr>
      </w:pPr>
    </w:p>
    <w:p w:rsidR="00766DB9" w:rsidRDefault="00766DB9">
      <w:pPr>
        <w:pStyle w:val="Titolo"/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rPr>
          <w:u w:val="single"/>
        </w:rPr>
      </w:pPr>
      <w:r>
        <w:rPr>
          <w:u w:val="single"/>
        </w:rPr>
        <w:t>PROGRAMMA SVOLTO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jc w:val="center"/>
        <w:rPr>
          <w:rFonts w:cs="Times New Roman"/>
          <w:b/>
          <w:bCs/>
          <w:i/>
          <w:iCs/>
          <w:sz w:val="32"/>
          <w:szCs w:val="32"/>
        </w:rPr>
      </w:pPr>
    </w:p>
    <w:p w:rsidR="00766DB9" w:rsidRDefault="00766DB9">
      <w:pPr>
        <w:pStyle w:val="Sottotitolo"/>
      </w:pPr>
      <w:r>
        <w:t>Anno Scolastico:</w:t>
      </w:r>
      <w:r>
        <w:tab/>
        <w:t>201</w:t>
      </w:r>
      <w:r w:rsidR="00F27DE1">
        <w:t>3</w:t>
      </w:r>
      <w:r>
        <w:t>/201</w:t>
      </w:r>
      <w:r w:rsidR="00F27DE1">
        <w:t>4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Classe: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2</w:t>
      </w:r>
      <w:r>
        <w:rPr>
          <w:rFonts w:cs="Times New Roman"/>
          <w:sz w:val="28"/>
          <w:szCs w:val="28"/>
          <w:vertAlign w:val="superscript"/>
        </w:rPr>
        <w:t>a</w:t>
      </w:r>
      <w:r>
        <w:rPr>
          <w:rFonts w:cs="Times New Roman"/>
          <w:sz w:val="28"/>
          <w:szCs w:val="28"/>
        </w:rPr>
        <w:t xml:space="preserve"> sez. </w:t>
      </w:r>
      <w:r w:rsidR="00647F7A">
        <w:rPr>
          <w:rFonts w:cs="Times New Roman"/>
          <w:sz w:val="28"/>
          <w:szCs w:val="28"/>
        </w:rPr>
        <w:t>E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Materia: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Scienze e Tecnologie Applicate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639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Docente: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Prof. Vincenzo Colombi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jc w:val="both"/>
        <w:rPr>
          <w:rFonts w:cs="Times New Roman"/>
          <w:sz w:val="28"/>
          <w:szCs w:val="28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167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1</w:t>
            </w:r>
          </w:p>
          <w:p w:rsidR="00766DB9" w:rsidRDefault="005141A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napToGrid w:val="0"/>
                <w:sz w:val="28"/>
                <w:szCs w:val="28"/>
              </w:rPr>
              <w:t>LO SCAFO E LA SUA STRUTTURA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B010B9">
              <w:rPr>
                <w:rFonts w:cs="Times New Roman"/>
                <w:sz w:val="28"/>
                <w:szCs w:val="28"/>
              </w:rPr>
              <w:t>2</w:t>
            </w:r>
            <w:r w:rsidR="00647F7A">
              <w:rPr>
                <w:rFonts w:cs="Times New Roman"/>
                <w:sz w:val="28"/>
                <w:szCs w:val="28"/>
              </w:rPr>
              <w:t>6</w:t>
            </w:r>
          </w:p>
          <w:p w:rsidR="00766DB9" w:rsidRDefault="00766DB9" w:rsidP="00647F7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Verifiche/Recupero/Potenziamento: </w:t>
            </w:r>
            <w:r w:rsidR="00647F7A">
              <w:rPr>
                <w:rFonts w:cs="Times New Roman"/>
              </w:rPr>
              <w:t>10</w:t>
            </w:r>
            <w:r>
              <w:rPr>
                <w:rFonts w:cs="Times New Roman"/>
              </w:rPr>
              <w:t xml:space="preserve"> ore</w:t>
            </w: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F27DE1" w:rsidRPr="00F57FEF" w:rsidRDefault="00F27DE1" w:rsidP="00F27DE1">
            <w:pPr>
              <w:pStyle w:val="Rientrocorpodeltesto3"/>
              <w:numPr>
                <w:ilvl w:val="0"/>
                <w:numId w:val="5"/>
              </w:numPr>
              <w:spacing w:after="0"/>
              <w:rPr>
                <w:b/>
                <w:bCs/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Gli assi ed i piani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I movimenti dello scafo intorno ai vari assi di riferimento;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Struttura e nomenclatura delle imbarcazioni in legno;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Cenni sui sistemi di costruzione degli scafi: a struttura trasversale, longitudinale e misto;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Accessori di un’imbarcazione a remi;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 xml:space="preserve">Armamento di una lancia; 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Tipi di remi;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L’organo di governo: il timone ed i suoi effetti;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L’organo propulsivo: l’elica e i suoi effetti evolutivi;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Tipi di voga e suoi comandi.</w:t>
            </w:r>
          </w:p>
          <w:p w:rsidR="00766DB9" w:rsidRDefault="00766DB9" w:rsidP="005141A4">
            <w:pPr>
              <w:pStyle w:val="Pidipagina"/>
              <w:tabs>
                <w:tab w:val="clear" w:pos="4819"/>
                <w:tab w:val="clear" w:pos="9638"/>
              </w:tabs>
              <w:ind w:left="34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167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shd w:val="clear" w:color="auto" w:fill="E6E6E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2</w:t>
            </w:r>
          </w:p>
          <w:p w:rsidR="00766DB9" w:rsidRDefault="005141A4">
            <w:pPr>
              <w:shd w:val="clear" w:color="auto" w:fill="E6E6E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LE NAVI</w:t>
            </w:r>
            <w:r w:rsidR="00766DB9">
              <w:rPr>
                <w:rFonts w:cs="Times New Roman"/>
                <w:sz w:val="28"/>
                <w:szCs w:val="28"/>
              </w:rPr>
              <w:t xml:space="preserve"> E LE STRUTTURE PORTUALI</w:t>
            </w:r>
          </w:p>
          <w:p w:rsidR="00766DB9" w:rsidRDefault="00766DB9">
            <w:pPr>
              <w:shd w:val="clear" w:color="auto" w:fill="E6E6E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5141A4">
              <w:rPr>
                <w:rFonts w:cs="Times New Roman"/>
                <w:sz w:val="28"/>
                <w:szCs w:val="28"/>
              </w:rPr>
              <w:t>1</w:t>
            </w:r>
            <w:r w:rsidR="00B010B9">
              <w:rPr>
                <w:rFonts w:cs="Times New Roman"/>
                <w:sz w:val="28"/>
                <w:szCs w:val="28"/>
              </w:rPr>
              <w:t>6</w:t>
            </w:r>
          </w:p>
          <w:p w:rsidR="00766DB9" w:rsidRDefault="00766DB9" w:rsidP="00647F7A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 xml:space="preserve">Verifiche/Recupero/Potenziamento: </w:t>
            </w:r>
            <w:r w:rsidR="00647F7A">
              <w:rPr>
                <w:rFonts w:cs="Times New Roman"/>
              </w:rPr>
              <w:t>4</w:t>
            </w:r>
            <w:bookmarkStart w:id="0" w:name="_GoBack"/>
            <w:bookmarkEnd w:id="0"/>
            <w:r>
              <w:rPr>
                <w:rFonts w:cs="Times New Roman"/>
              </w:rPr>
              <w:t xml:space="preserve"> ore</w:t>
            </w: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Generalità sui corpi immersi e galleggianti;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Equilibrio e stabilità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Qualità nautiche ed essenziali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L’immersione e la scala di pescaggio;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Il bordo libero e la sua marca;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 xml:space="preserve">Dimensioni geometriche: lunghezza, larghezza, altezza di costruzione, bolzone e </w:t>
            </w:r>
            <w:r>
              <w:rPr>
                <w:sz w:val="23"/>
                <w:szCs w:val="23"/>
              </w:rPr>
              <w:t>insellatura</w:t>
            </w:r>
            <w:r w:rsidRPr="00F57FEF">
              <w:rPr>
                <w:sz w:val="23"/>
                <w:szCs w:val="23"/>
              </w:rPr>
              <w:t>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Le misure di tonnellaggio di una nave: dislocamento, portata e stazza;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Gli organi della sicurezza in mare e gli enti di classificazione delle navi;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Navi a propulsione meccanica e loro classificazione;</w:t>
            </w:r>
          </w:p>
          <w:p w:rsidR="00F27DE1" w:rsidRPr="00F57FEF" w:rsidRDefault="00F27DE1" w:rsidP="00F27DE1">
            <w:pPr>
              <w:pStyle w:val="Pidipagina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ind w:left="3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 strutture portuali.</w:t>
            </w:r>
          </w:p>
          <w:p w:rsidR="005141A4" w:rsidRDefault="005141A4" w:rsidP="005141A4">
            <w:pPr>
              <w:pStyle w:val="Pidipagina"/>
              <w:tabs>
                <w:tab w:val="clear" w:pos="4819"/>
                <w:tab w:val="clear" w:pos="9638"/>
              </w:tabs>
              <w:ind w:left="364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53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</w:p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4</w:t>
            </w:r>
          </w:p>
          <w:p w:rsidR="00766DB9" w:rsidRDefault="00766DB9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IL NUOTO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Durata in ore di insegnamento: 24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Recupero/Potenziamento: 0 ore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Ambientamento all’acqua;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Principi basilari del galleggiamento;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Tecniche di respirazione;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Nuotata in stile libero, dorso e rana;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Principali tecniche di salvamento.</w:t>
            </w:r>
          </w:p>
          <w:p w:rsidR="00766DB9" w:rsidRDefault="00766DB9">
            <w:pPr>
              <w:pStyle w:val="Rientrocorpodeltesto2"/>
              <w:ind w:left="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pPr w:leftFromText="141" w:rightFromText="141" w:vertAnchor="text" w:horzAnchor="margin" w:tblpY="12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53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</w:p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5</w:t>
            </w:r>
          </w:p>
          <w:p w:rsidR="00766DB9" w:rsidRDefault="00766DB9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LA VOGA 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B010B9">
              <w:rPr>
                <w:rFonts w:cs="Times New Roman"/>
                <w:sz w:val="28"/>
                <w:szCs w:val="28"/>
              </w:rPr>
              <w:t>10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Recupero/Potenziamento: 0 ore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Rientrocorpodeltesto2"/>
              <w:ind w:left="0"/>
            </w:pP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Manovra e condotta di un’imbarcazione a remi in mare aperto e in porto;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 xml:space="preserve">Esecuzione dei principali nodi marinareschi. </w:t>
            </w:r>
          </w:p>
          <w:p w:rsidR="00766DB9" w:rsidRDefault="00766DB9">
            <w:pPr>
              <w:pStyle w:val="Rientrocorpodeltesto2"/>
              <w:ind w:left="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pStyle w:val="Titolo4"/>
        <w:ind w:left="0" w:firstLine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IL DOCENTE</w:t>
      </w:r>
    </w:p>
    <w:p w:rsidR="00766DB9" w:rsidRDefault="00766DB9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5141A4">
        <w:rPr>
          <w:rFonts w:cs="Times New Roman"/>
        </w:rPr>
        <w:t xml:space="preserve">    </w:t>
      </w:r>
      <w:r>
        <w:rPr>
          <w:rFonts w:cs="Times New Roman"/>
          <w:i/>
          <w:iCs/>
        </w:rPr>
        <w:t>(Prof. Vincenzo Colombi)</w:t>
      </w:r>
      <w:r>
        <w:rPr>
          <w:rFonts w:cs="Times New Roman"/>
        </w:rPr>
        <w:tab/>
      </w:r>
    </w:p>
    <w:sectPr w:rsidR="00766DB9" w:rsidSect="00766DB9">
      <w:footerReference w:type="default" r:id="rId9"/>
      <w:pgSz w:w="11906" w:h="16838"/>
      <w:pgMar w:top="36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B9" w:rsidRDefault="00766DB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66DB9" w:rsidRDefault="00766DB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B9" w:rsidRDefault="00766DB9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47F7A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766DB9" w:rsidRDefault="00766D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B9" w:rsidRDefault="00766DB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66DB9" w:rsidRDefault="00766DB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2B5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">
    <w:nsid w:val="616400FA"/>
    <w:multiLevelType w:val="hybridMultilevel"/>
    <w:tmpl w:val="5FCC8A5E"/>
    <w:lvl w:ilvl="0" w:tplc="0410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649B4A7D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3">
    <w:nsid w:val="68C06DFB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4">
    <w:nsid w:val="70262837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5">
    <w:nsid w:val="70CD2DEE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9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B9"/>
    <w:rsid w:val="001672E7"/>
    <w:rsid w:val="003A2BA3"/>
    <w:rsid w:val="004521A0"/>
    <w:rsid w:val="005141A4"/>
    <w:rsid w:val="00647F7A"/>
    <w:rsid w:val="00766DB9"/>
    <w:rsid w:val="00B010B9"/>
    <w:rsid w:val="00F2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30"/>
      <w:szCs w:val="3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ind w:left="708" w:firstLine="708"/>
      <w:outlineLvl w:val="3"/>
    </w:pPr>
    <w:rPr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Calibri" w:hAnsi="Calibri" w:cs="Calibri"/>
      <w:b/>
      <w:bCs/>
      <w:sz w:val="28"/>
      <w:szCs w:val="28"/>
    </w:rPr>
  </w:style>
  <w:style w:type="paragraph" w:styleId="Titolo">
    <w:name w:val="Title"/>
    <w:basedOn w:val="Normale"/>
    <w:link w:val="TitoloCarattere"/>
    <w:uiPriority w:val="99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rFonts w:cs="Times New Roman"/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rFonts w:cs="Times New Roman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rPr>
      <w:rFonts w:ascii="Cambria" w:hAnsi="Cambria" w:cs="Cambria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60"/>
    </w:pPr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141A4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141A4"/>
    <w:rPr>
      <w:rFonts w:ascii="Times New Roman" w:hAnsi="Times New Roman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141A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141A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30"/>
      <w:szCs w:val="3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ind w:left="708" w:firstLine="708"/>
      <w:outlineLvl w:val="3"/>
    </w:pPr>
    <w:rPr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Calibri" w:hAnsi="Calibri" w:cs="Calibri"/>
      <w:b/>
      <w:bCs/>
      <w:sz w:val="28"/>
      <w:szCs w:val="28"/>
    </w:rPr>
  </w:style>
  <w:style w:type="paragraph" w:styleId="Titolo">
    <w:name w:val="Title"/>
    <w:basedOn w:val="Normale"/>
    <w:link w:val="TitoloCarattere"/>
    <w:uiPriority w:val="99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rFonts w:cs="Times New Roman"/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rFonts w:cs="Times New Roman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rPr>
      <w:rFonts w:ascii="Cambria" w:hAnsi="Cambria" w:cs="Cambria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60"/>
    </w:pPr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141A4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141A4"/>
    <w:rPr>
      <w:rFonts w:ascii="Times New Roman" w:hAnsi="Times New Roman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141A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141A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C5973-2533-4484-90E1-C475D7BE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E. Nautiche</vt:lpstr>
    </vt:vector>
  </TitlesOfParts>
  <Company>Hewlett-Packard Company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S.T.A.</dc:title>
  <dc:subject>2 Sez. A - Anno Scolastico 2006/2007</dc:subject>
  <dc:creator>Vincenzo Colombi</dc:creator>
  <cp:lastModifiedBy>Vincenzo Colombi</cp:lastModifiedBy>
  <cp:revision>2</cp:revision>
  <dcterms:created xsi:type="dcterms:W3CDTF">2014-06-14T07:36:00Z</dcterms:created>
  <dcterms:modified xsi:type="dcterms:W3CDTF">2014-06-14T07:36:00Z</dcterms:modified>
  <cp:category>I.I.S.S. Caboto - Gaeta</cp:category>
</cp:coreProperties>
</file>